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D10F" w14:textId="2F6D59CA" w:rsidR="00A10588" w:rsidRPr="000B1681" w:rsidRDefault="00000000" w:rsidP="000B1681">
      <w:pPr>
        <w:pStyle w:val="Ttul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 xml:space="preserve">Sistemas de Clasificación de Personas Privadas de Libertad en </w:t>
      </w:r>
      <w:r w:rsid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 xml:space="preserve">la Región </w:t>
      </w:r>
    </w:p>
    <w:p w14:paraId="245116FA" w14:textId="71B38678" w:rsidR="00EE0628" w:rsidRPr="000B1681" w:rsidRDefault="00000000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presente trabajo analiza los sistemas de clasificación de personas privadas de libertad en Latinoamérica</w:t>
      </w:r>
      <w:r w:rsidR="0008737F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cuyos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sistemas penitenciarios</w:t>
      </w:r>
      <w:r w:rsidR="0008737F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enfrentan múltiples desafíos estructurales. La clasificación de personas privadas de libertad constituye una herramienta fundamental para organizar la población carcelaria de manera racional y respetuosa de los derechos humanos.</w:t>
      </w:r>
    </w:p>
    <w:p w14:paraId="31E7CA85" w14:textId="3B1C4A45" w:rsidR="00EE0628" w:rsidRPr="000B1681" w:rsidRDefault="00EE0628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 clasificación penitenciaria es esencial para garantizar derechos humanos y mejorar la reinserción social. Sin embargo, su efectividad depende de recursos, infraestructura y voluntad política.</w:t>
      </w:r>
    </w:p>
    <w:p w14:paraId="4036BC3C" w14:textId="5862CB16" w:rsidR="00A10588" w:rsidRPr="000B1681" w:rsidRDefault="00000000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La clasificación penitenciaria se basa en principios de la criminología </w:t>
      </w:r>
      <w:r w:rsidR="00EE0628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y 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egún las Reglas Mandela, los sistemas deben individualizar el tratamiento de los internos</w:t>
      </w:r>
      <w:r w:rsidR="0008737F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y establece la separación por categorías. </w:t>
      </w:r>
    </w:p>
    <w:p w14:paraId="1F8E35D7" w14:textId="7EA6E2EA" w:rsidR="0008737F" w:rsidRPr="000B1681" w:rsidRDefault="0008737F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En la Regla N° 11 se encuentra explicitado el sistema mínimo de clasificación que los países deben adoptar.</w:t>
      </w:r>
    </w:p>
    <w:p w14:paraId="61A20BFC" w14:textId="5B282D76" w:rsidR="0008737F" w:rsidRPr="000B1681" w:rsidRDefault="0008737F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4DD23" wp14:editId="5E22CE11">
            <wp:extent cx="5274310" cy="3028950"/>
            <wp:effectExtent l="0" t="0" r="2540" b="0"/>
            <wp:docPr id="718187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873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0A820" w14:textId="174677BC" w:rsidR="0008737F" w:rsidRPr="000B1681" w:rsidRDefault="0008737F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Esta regla detalla claramente la clasificación por sexo (separación hombres / mujeres), por situación procesal (prevenidos / condenados), por tipo de delito, por edad (jóvenes / adultos)</w:t>
      </w:r>
      <w:r w:rsidR="008C0FFD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. Es decir, esta regla (N° 11), establece el </w:t>
      </w:r>
      <w:r w:rsidR="008C0FFD"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mínimo obligatorio</w:t>
      </w:r>
      <w:r w:rsidR="008C0FFD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.</w:t>
      </w:r>
    </w:p>
    <w:p w14:paraId="2076E227" w14:textId="19463791" w:rsidR="008C0FFD" w:rsidRPr="000B1681" w:rsidRDefault="008C0FFD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lastRenderedPageBreak/>
        <w:t xml:space="preserve">Asimismo, la regla N° 8 establece que el sistema debe contar con informes iniciales de evaluación y clasificación, debiendo existir clasificación técnica sin explicitar cómo llevarla a cabo. </w:t>
      </w:r>
    </w:p>
    <w:p w14:paraId="779451B3" w14:textId="16A71075" w:rsidR="0008737F" w:rsidRPr="000B1681" w:rsidRDefault="008C0FFD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Estas reglas establecen principios y prácticas como condiciones mínimas, son estándares básicos internacionales.</w:t>
      </w:r>
    </w:p>
    <w:p w14:paraId="70E878A3" w14:textId="49666097" w:rsidR="00A10588" w:rsidRPr="000B1681" w:rsidRDefault="00000000" w:rsidP="000B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Análisis por país</w:t>
      </w:r>
    </w:p>
    <w:p w14:paraId="1C1712F3" w14:textId="00977BC5" w:rsidR="001E0B21" w:rsidRPr="000B1681" w:rsidRDefault="001E0B21" w:rsidP="000B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Paraguay</w:t>
      </w:r>
    </w:p>
    <w:p w14:paraId="3707B48A" w14:textId="34E6841E" w:rsidR="00352DFF" w:rsidRPr="000B1681" w:rsidRDefault="001E0B21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En Paraguay el sistema de clasificación de personas privadas de libertad se encuentra establecido en el Código de Ejecución Penal, Ley N° 5162,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estableciendo que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régimen se basa en la progresividad, que a su vez cuenta con cuatro periodos, como ser, de observación, de tratamiento, de prueba y de libertad condicional.</w:t>
      </w:r>
      <w:r w:rsidR="00352DFF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A este efecto, e</w:t>
      </w:r>
      <w:r w:rsidR="00352DFF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l sistema de ejecución solo considera interno a la persona condenada con sentencia ejecutoriada. </w:t>
      </w:r>
    </w:p>
    <w:p w14:paraId="3C3EB1F2" w14:textId="3DA5F62A" w:rsidR="001E0B21" w:rsidRPr="000B1681" w:rsidRDefault="001E0B2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665ACF" wp14:editId="4FB6A292">
            <wp:extent cx="5274310" cy="628015"/>
            <wp:effectExtent l="0" t="0" r="2540" b="635"/>
            <wp:docPr id="305785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56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5732" w14:textId="77777777" w:rsidR="001E0B21" w:rsidRPr="000B1681" w:rsidRDefault="001E0B2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Durante el periodo de observación, el código de ejecución refiere que el interno pasará por un análisis de un organismo técnico criminológico que tendrá a su cargo el estudio médico, psicológico y social del interno para la proposición del tipo de establecimiento penitenciario que le corresponda, esto se concreta durante el periodo de tratamiento. </w:t>
      </w:r>
    </w:p>
    <w:p w14:paraId="68470189" w14:textId="77777777" w:rsidR="001E0B21" w:rsidRPr="000B1681" w:rsidRDefault="001E0B21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87A01E" wp14:editId="6A167A02">
            <wp:extent cx="5274310" cy="1078230"/>
            <wp:effectExtent l="0" t="0" r="2540" b="7620"/>
            <wp:docPr id="784141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11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57E0" w14:textId="4E73ED83" w:rsidR="0008737F" w:rsidRPr="000B1681" w:rsidRDefault="001E0B2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En Paraguay no existe formalmente un “sistema de clasificación” como tal, sino que lo regula a través de régimen progresivo + periodos + evaluación técnica, es decir, divide a los internos según su evolución y se basa en: Diagnóstico inicial,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lastRenderedPageBreak/>
        <w:t xml:space="preserve">régimen progresivo, evaluación criminológica, conducta del interno y tipo de establecimiento. </w:t>
      </w:r>
    </w:p>
    <w:p w14:paraId="231089F5" w14:textId="5B11CE89" w:rsidR="001E0B21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lasificación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inicial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: E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ste modo se da en el periodo de observación (Art. 44), para la evaluación de la personalidad, el análisis criminológico y la determinación del tipo de tratamiento. </w:t>
      </w:r>
    </w:p>
    <w:p w14:paraId="4C894F40" w14:textId="7CEA70E3" w:rsidR="001E0B21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Cl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asificación según tratamiento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: 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(Arts. 48-50) se basa técnicamente en estudios científicos del interno, diagnostico criminológico y características personales, esto clasifica a los internos según perfil psicológico, nivel de peligrosidad y necesidades de reinserción. </w:t>
      </w:r>
    </w:p>
    <w:p w14:paraId="4AB21C85" w14:textId="1E2ECC6A" w:rsidR="001E0B21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lasificación por conducta y evolución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: 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(Arts. 126, 127), en el cual se establece categorías como: Ejemplar, Muy buena, Buena, Regular, Mala. Funcionando como una clasificación dinámica, ya que cambia con el tiempo. </w:t>
      </w:r>
    </w:p>
    <w:p w14:paraId="2DFD0517" w14:textId="24D6FB64" w:rsidR="001E0B21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lasificación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por tipo de establecimiento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: 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(Arts. 192-198), en el que el Código de Ejecución distingue: Centros de prevención, Centros de admisión, Centros Penitenciarios, Centros de Internación. Esto implica clasificación institucional, es decir, donde se ubica el interno.</w:t>
      </w:r>
    </w:p>
    <w:p w14:paraId="5EB916F9" w14:textId="3C9894EB" w:rsidR="001E0B21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</w:t>
      </w:r>
      <w:r w:rsidR="001E0B21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lasificación por régimen de cumplimiento (Art. 42 y siguientes), se diferencian regímenes como:</w:t>
      </w:r>
    </w:p>
    <w:p w14:paraId="7DB34391" w14:textId="77777777" w:rsidR="001E0B21" w:rsidRPr="000B1681" w:rsidRDefault="001E0B2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Cerrado</w:t>
      </w:r>
    </w:p>
    <w:p w14:paraId="61340E34" w14:textId="77777777" w:rsidR="001E0B21" w:rsidRPr="000B1681" w:rsidRDefault="001E0B2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Semiabierto</w:t>
      </w:r>
    </w:p>
    <w:p w14:paraId="2511DCE6" w14:textId="77777777" w:rsidR="001E0B21" w:rsidRPr="000B1681" w:rsidRDefault="001E0B2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Abierto</w:t>
      </w:r>
    </w:p>
    <w:p w14:paraId="6D8DD6D7" w14:textId="7FEEE46C" w:rsidR="001E0B21" w:rsidRPr="000B1681" w:rsidRDefault="001E0B21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Esto clasifica según nivel de confianza, conducta y etapa de la pena. </w:t>
      </w:r>
    </w:p>
    <w:p w14:paraId="6FB715F4" w14:textId="4A6F19FE" w:rsidR="00352DFF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Clasificación por situación procesal: </w:t>
      </w:r>
      <w:r w:rsidR="008C0FFD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Separación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entre prevenidos y condenados (Art. 28), esta forma de clasificación establece que las medidas cautelares privativas de libertad se ejecutaran en establecimientos especiales y diferentes a los destinados para los condenados. </w:t>
      </w:r>
    </w:p>
    <w:p w14:paraId="5DEC9EFC" w14:textId="77D98BB7" w:rsidR="00352DFF" w:rsidRPr="000B1681" w:rsidRDefault="00352DFF" w:rsidP="000B1681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Clasificación por sexo: Art. 198, esta clasificación establece que los centros penitenciarios se organizarán separadamente para hombres y mujeres. </w:t>
      </w:r>
    </w:p>
    <w:p w14:paraId="5FA5346D" w14:textId="77777777" w:rsidR="00352DFF" w:rsidRPr="000B1681" w:rsidRDefault="001E0B2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Este “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sistema de clasificación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”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se encuentra limitado en la práctica por falta de infraestructura, tiene un sistema </w:t>
      </w: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formal pero débil en la práctica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, escasa aplicación real por falta de recursos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. </w:t>
      </w:r>
    </w:p>
    <w:p w14:paraId="27526FC6" w14:textId="2A23DFE3" w:rsidR="00352DFF" w:rsidRPr="000B1681" w:rsidRDefault="0008737F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lastRenderedPageBreak/>
        <w:t xml:space="preserve">En conclusión, existe un sistema de clasificación estructural de manera </w:t>
      </w:r>
      <w:r w:rsidR="008C0FFD"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explícita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que “clasifica” a las personas privadas de libertad por:</w:t>
      </w:r>
    </w:p>
    <w:p w14:paraId="63AAAAA8" w14:textId="0F969D7D" w:rsidR="0008737F" w:rsidRPr="000B1681" w:rsidRDefault="0008737F" w:rsidP="000B1681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Sexo (hombres/mujeres)</w:t>
      </w:r>
    </w:p>
    <w:p w14:paraId="31E45377" w14:textId="6FA2A9EB" w:rsidR="0008737F" w:rsidRPr="000B1681" w:rsidRDefault="0008737F" w:rsidP="000B1681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Edad (adultos/adolescentes)</w:t>
      </w:r>
    </w:p>
    <w:p w14:paraId="7832A663" w14:textId="431E688D" w:rsidR="0008737F" w:rsidRPr="000B1681" w:rsidRDefault="0008737F" w:rsidP="000B1681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Situación procesal (prevenidos/condenados)</w:t>
      </w:r>
    </w:p>
    <w:p w14:paraId="411FD9AA" w14:textId="135817AD" w:rsidR="0008737F" w:rsidRPr="000B1681" w:rsidRDefault="0008737F" w:rsidP="000B1681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Tipo de establecimiento</w:t>
      </w:r>
    </w:p>
    <w:p w14:paraId="04CB1AAD" w14:textId="3D50DE62" w:rsidR="0008737F" w:rsidRPr="000B1681" w:rsidRDefault="0008737F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Y otra es la clasificación técnica que es implícita y se basa en un sistema de régimen progresivo, conducta y diagnostico criminológico. </w:t>
      </w:r>
    </w:p>
    <w:p w14:paraId="114E9EA2" w14:textId="6FD1D354" w:rsidR="001E0B21" w:rsidRPr="000B1681" w:rsidRDefault="001E0B2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Ejemplo crítico: Penitenciaría Nacional de Tacumbú.</w:t>
      </w:r>
    </w:p>
    <w:p w14:paraId="6AF38A8C" w14:textId="13705A38" w:rsidR="001E0B21" w:rsidRPr="000B1681" w:rsidRDefault="001E0B21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La autoridad principal es el Ministerio de Justicia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.</w:t>
      </w:r>
    </w:p>
    <w:p w14:paraId="553B2908" w14:textId="031BA8F5" w:rsidR="00A10588" w:rsidRPr="000B1681" w:rsidRDefault="00000000" w:rsidP="000B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Chile</w:t>
      </w:r>
    </w:p>
    <w:p w14:paraId="41144D8F" w14:textId="2A871B74" w:rsidR="00A24988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sistema penitenciario en Chile consta de tres subsistemas: Cerrado, abierto y postpenitenciario.</w:t>
      </w:r>
    </w:p>
    <w:p w14:paraId="3A1B4F0C" w14:textId="20E2828F" w:rsidR="00A24988" w:rsidRPr="000B1681" w:rsidRDefault="00A24988" w:rsidP="000B1681">
      <w:pPr>
        <w:pStyle w:val="Prrafodelista"/>
        <w:numPr>
          <w:ilvl w:val="2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Subsistema cerrado</w:t>
      </w:r>
    </w:p>
    <w:p w14:paraId="12188C51" w14:textId="6EE2F728" w:rsidR="00A24988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En este subsistema se encuentran quienes están privados de libertad, incluyendo detenidos, imputados y condenados. Los cuales son recluidos en Centros de Cumplimiento Penitenciario (CCP) o en Centros de Detención Preventiva (CDP).</w:t>
      </w:r>
    </w:p>
    <w:p w14:paraId="25E3523E" w14:textId="67505FA5" w:rsidR="00A24988" w:rsidRPr="000B1681" w:rsidRDefault="00A24988" w:rsidP="000B1681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Subsistema semiabierto (dentro del cerrado)</w:t>
      </w:r>
    </w:p>
    <w:p w14:paraId="2B4F7EAF" w14:textId="1F875562" w:rsidR="00A24988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subsistema cerrado está integrado a su vez por el régimen de control semiabierto en el que se encuentran las personas condenadas a una pena privativa de libertad que han accedido a su cumplimiento en semi libertad, esto es una modalidad de cumplimiento en la que pueden realizar actividades de capacitación y trabajo remunerado en unidades especialmente habilitadas para dichos fines, las que son denominadas Centros de Educación y Trabajo (CET).</w:t>
      </w:r>
    </w:p>
    <w:p w14:paraId="614843AC" w14:textId="2A30BA1C" w:rsidR="00A24988" w:rsidRPr="000B1681" w:rsidRDefault="00A24988" w:rsidP="000B1681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Subsistema abierto</w:t>
      </w:r>
    </w:p>
    <w:p w14:paraId="5721F031" w14:textId="24FC89D6" w:rsidR="00A24988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En este sistema están aquellos sentenciados a libertad vigilada, reclusión parcial, servicios comunitarios.</w:t>
      </w:r>
    </w:p>
    <w:p w14:paraId="57335C44" w14:textId="502F41C7" w:rsidR="00A24988" w:rsidRPr="000B1681" w:rsidRDefault="00A24988" w:rsidP="000B1681">
      <w:pPr>
        <w:pStyle w:val="Prrafodelist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lastRenderedPageBreak/>
        <w:t>Subsistema postpenitenciario</w:t>
      </w:r>
    </w:p>
    <w:p w14:paraId="27BE1D2E" w14:textId="58770158" w:rsidR="00A24988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Aquí se encuentran las personas ya egresadas o en reinserción. Personas en proceso de eliminación de antecedentes o beneficiadas en libertad condicional o indulto. </w:t>
      </w:r>
    </w:p>
    <w:p w14:paraId="5EDE270C" w14:textId="080A595F" w:rsidR="000D172F" w:rsidRPr="000B1681" w:rsidRDefault="00A249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Otras formas de clasificación chilena son:</w:t>
      </w:r>
    </w:p>
    <w:p w14:paraId="5ACBBA20" w14:textId="6319F834" w:rsidR="00A24988" w:rsidRPr="000B1681" w:rsidRDefault="003704E8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Por situación procesal</w:t>
      </w:r>
    </w:p>
    <w:p w14:paraId="104C7D1A" w14:textId="3BCE305E" w:rsidR="003704E8" w:rsidRPr="000B1681" w:rsidRDefault="003704E8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Por tipo de delito (Clasificación criminológica)</w:t>
      </w:r>
    </w:p>
    <w:p w14:paraId="713F44C9" w14:textId="773A98D4" w:rsidR="003704E8" w:rsidRPr="000B1681" w:rsidRDefault="003704E8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Por sexo </w:t>
      </w:r>
    </w:p>
    <w:p w14:paraId="140ADAF7" w14:textId="0C3FCF95" w:rsidR="003704E8" w:rsidRPr="000B1681" w:rsidRDefault="003704E8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Por edad.</w:t>
      </w:r>
    </w:p>
    <w:p w14:paraId="7318D908" w14:textId="7ABA894E" w:rsidR="00A24988" w:rsidRPr="000B1681" w:rsidRDefault="003704E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control y gestión del sistema se encuentra a cargo de Gendarmería de Chile.</w:t>
      </w:r>
    </w:p>
    <w:p w14:paraId="1AFCEBA3" w14:textId="613273AA" w:rsidR="00A10588" w:rsidRPr="000B1681" w:rsidRDefault="00000000" w:rsidP="000B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Uruguay</w:t>
      </w:r>
    </w:p>
    <w:p w14:paraId="3A6BA4A3" w14:textId="5DBFEFA0" w:rsidR="003704E8" w:rsidRPr="000B1681" w:rsidRDefault="003704E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El sistema penitenciario uruguayo, según el documento, </w:t>
      </w: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no tiene un sistema formal de clasificación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como ta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l.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Se organiza más por </w:t>
      </w: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formas de diferenciación prácticas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, no por reglas claras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. Un sistema de tratamiento progresivo diferenciado por etapas.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Uruguay no tiene un sistema formal de clasificación penitenciaria, sino formas de diferenciación básicas y una intención de tratamiento progresivo que en la práctica es limitada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.</w:t>
      </w:r>
    </w:p>
    <w:p w14:paraId="4B0EDF9E" w14:textId="77777777" w:rsidR="003704E8" w:rsidRPr="003704E8" w:rsidRDefault="003704E8" w:rsidP="000B168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Según situación procesal</w:t>
      </w:r>
    </w:p>
    <w:p w14:paraId="14A59BA0" w14:textId="77777777" w:rsidR="003704E8" w:rsidRPr="003704E8" w:rsidRDefault="003704E8" w:rsidP="000B1681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Procesados (sin condena) </w:t>
      </w:r>
    </w:p>
    <w:p w14:paraId="304FF9D4" w14:textId="77777777" w:rsidR="003704E8" w:rsidRPr="003704E8" w:rsidRDefault="003704E8" w:rsidP="000B1681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Penados (con condena)</w:t>
      </w:r>
    </w:p>
    <w:p w14:paraId="033AC64C" w14:textId="77777777" w:rsidR="003704E8" w:rsidRPr="003704E8" w:rsidRDefault="003704E8" w:rsidP="000B168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t>Según características del interno</w:t>
      </w:r>
    </w:p>
    <w:p w14:paraId="00D604B7" w14:textId="77777777" w:rsidR="003704E8" w:rsidRPr="003704E8" w:rsidRDefault="003704E8" w:rsidP="000B1681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Primarios </w:t>
      </w:r>
    </w:p>
    <w:p w14:paraId="2D7F8F50" w14:textId="77777777" w:rsidR="003704E8" w:rsidRPr="003704E8" w:rsidRDefault="003704E8" w:rsidP="000B1681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3704E8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Reincidentes</w:t>
      </w:r>
    </w:p>
    <w:p w14:paraId="00E17396" w14:textId="79D4B0F0" w:rsidR="003704E8" w:rsidRPr="000B1681" w:rsidRDefault="003704E8" w:rsidP="000B168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Según</w:t>
      </w:r>
      <w:proofErr w:type="spellEnd"/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sexo</w:t>
      </w:r>
      <w:proofErr w:type="spellEnd"/>
    </w:p>
    <w:p w14:paraId="7914EBF6" w14:textId="6D719B9C" w:rsidR="00286685" w:rsidRPr="000B1681" w:rsidRDefault="00286685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Está a cargo del Instituto Nacional de Rehabilitación.</w:t>
      </w:r>
    </w:p>
    <w:p w14:paraId="7195944F" w14:textId="77777777" w:rsidR="00286685" w:rsidRPr="000B1681" w:rsidRDefault="00286685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</w:p>
    <w:p w14:paraId="0F8B7D96" w14:textId="77777777" w:rsidR="003704E8" w:rsidRPr="000B1681" w:rsidRDefault="003704E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</w:p>
    <w:p w14:paraId="3107E6F3" w14:textId="755D9CE2" w:rsidR="00A10588" w:rsidRPr="000B1681" w:rsidRDefault="00000000" w:rsidP="000B168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Y"/>
        </w:rPr>
        <w:lastRenderedPageBreak/>
        <w:t>Argentina</w:t>
      </w:r>
    </w:p>
    <w:p w14:paraId="36541274" w14:textId="37556330" w:rsidR="000B1681" w:rsidRPr="000B1681" w:rsidRDefault="000B1681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El sistema penitenciario argentino, presenta un modelo de clasificación mixto que combina criterios estructurales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,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como la distinción entre procesados y condenados, sexo y edad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,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con criterios técnicos basados en evaluaciones criminológicas, planes individuales de tratamiento y la progresividad de la ejecución de la pena.</w:t>
      </w:r>
    </w:p>
    <w:p w14:paraId="4104136B" w14:textId="29ADD2FB" w:rsidR="000B1681" w:rsidRPr="000B1681" w:rsidRDefault="000B1681" w:rsidP="000B1681">
      <w:pPr>
        <w:pStyle w:val="Prrafodelist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Clasificación estructural</w:t>
      </w:r>
    </w:p>
    <w:p w14:paraId="33747235" w14:textId="59E44B2D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Procesados vs condenados</w:t>
      </w:r>
    </w:p>
    <w:p w14:paraId="6F29550E" w14:textId="685B21C8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Sexo</w:t>
      </w:r>
    </w:p>
    <w:p w14:paraId="2E47C455" w14:textId="2DA61F4C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Edad</w:t>
      </w:r>
    </w:p>
    <w:p w14:paraId="082EE012" w14:textId="7D98A37C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Tipo de establecimiento</w:t>
      </w:r>
    </w:p>
    <w:p w14:paraId="21636BE5" w14:textId="77777777" w:rsidR="000B1681" w:rsidRPr="000B1681" w:rsidRDefault="000B1681" w:rsidP="000B1681">
      <w:pPr>
        <w:pStyle w:val="Prrafodelista"/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</w:p>
    <w:p w14:paraId="0C644D09" w14:textId="5932355F" w:rsidR="000B1681" w:rsidRPr="000B1681" w:rsidRDefault="000B1681" w:rsidP="000B1681">
      <w:pPr>
        <w:pStyle w:val="Prrafodelist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Clasificación técnica</w:t>
      </w:r>
    </w:p>
    <w:p w14:paraId="3FF0EBA1" w14:textId="4206B7E5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Evaluación criminológica </w:t>
      </w:r>
    </w:p>
    <w:p w14:paraId="4FDC7F1F" w14:textId="7413DE24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Planes individuales</w:t>
      </w:r>
    </w:p>
    <w:p w14:paraId="18164B04" w14:textId="2D245CFE" w:rsidR="000B1681" w:rsidRPr="000B1681" w:rsidRDefault="000B1681" w:rsidP="000B1681">
      <w:pPr>
        <w:pStyle w:val="Prrafodelista"/>
        <w:numPr>
          <w:ilvl w:val="1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Factores de riesgo</w:t>
      </w:r>
    </w:p>
    <w:p w14:paraId="68CC9E30" w14:textId="77777777" w:rsidR="000B1681" w:rsidRPr="000B1681" w:rsidRDefault="000B1681" w:rsidP="000B1681">
      <w:pPr>
        <w:pStyle w:val="Prrafodelista"/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</w:p>
    <w:p w14:paraId="75632F22" w14:textId="423AD08F" w:rsidR="000B1681" w:rsidRPr="000B1681" w:rsidRDefault="000B1681" w:rsidP="000B1681">
      <w:pPr>
        <w:pStyle w:val="Prrafodelist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Clasificación por progresividad</w:t>
      </w:r>
    </w:p>
    <w:p w14:paraId="2A4D81E4" w14:textId="120F5D16" w:rsidR="000B1681" w:rsidRPr="000B1681" w:rsidRDefault="000B1681" w:rsidP="000B1681">
      <w:pPr>
        <w:pStyle w:val="Prrafodelista"/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Según avance la pena.</w:t>
      </w:r>
    </w:p>
    <w:p w14:paraId="3C4FE96D" w14:textId="6F7CD5C5" w:rsidR="000B1681" w:rsidRPr="000B1681" w:rsidRDefault="000B1681" w:rsidP="000B1681">
      <w:pPr>
        <w:pStyle w:val="Prrafodelista"/>
        <w:numPr>
          <w:ilvl w:val="1"/>
          <w:numId w:val="18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Clasificación por seguridad</w:t>
      </w:r>
    </w:p>
    <w:p w14:paraId="670380DC" w14:textId="23DA1E9B" w:rsidR="000B1681" w:rsidRPr="000B1681" w:rsidRDefault="000B1681" w:rsidP="000B1681">
      <w:pPr>
        <w:pStyle w:val="Prrafodelista"/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Categorías a, b y c. </w:t>
      </w:r>
    </w:p>
    <w:p w14:paraId="60B913F9" w14:textId="625997CD" w:rsidR="005B38A6" w:rsidRPr="000B1681" w:rsidRDefault="005B38A6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Gestionado por el Servicio Penitenciario Federal.</w:t>
      </w:r>
    </w:p>
    <w:p w14:paraId="2FDA75BA" w14:textId="01D4F8CE" w:rsidR="00A10588" w:rsidRPr="000B1681" w:rsidRDefault="00000000" w:rsidP="000B168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Brasil</w:t>
      </w:r>
    </w:p>
    <w:p w14:paraId="7CB841B1" w14:textId="79CCF21C" w:rsidR="000B1681" w:rsidRPr="000B1681" w:rsidRDefault="000B1681" w:rsidP="000B1681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E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l sistema penitenciario brasileño no establece un sistema formal de clasificación de personas privadas de libertad, pero reconoce criterios básicos como la distinción entre presos provisionales y condenados, así como la necesidad de separación según el tipo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de delito, 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señalándose</w:t>
      </w: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 xml:space="preserve"> además que en la práctica estas clasificaciones no se aplican adecuadamente debido a la sobrepoblación y deficiencias estructurales.</w:t>
      </w:r>
    </w:p>
    <w:p w14:paraId="325BCF32" w14:textId="77777777" w:rsidR="00661309" w:rsidRPr="000B1681" w:rsidRDefault="00661309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  <w:r w:rsidRPr="000B1681"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  <w:t>Administrado por el Departamento Penitenciario Nacional (DEPEN).</w:t>
      </w:r>
    </w:p>
    <w:p w14:paraId="022CEA83" w14:textId="77777777" w:rsidR="00661309" w:rsidRPr="000B1681" w:rsidRDefault="00661309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Y"/>
        </w:rPr>
      </w:pPr>
    </w:p>
    <w:p w14:paraId="7F28B8FE" w14:textId="77777777" w:rsidR="00A10588" w:rsidRPr="000B1681" w:rsidRDefault="00A10588" w:rsidP="000B168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0588" w:rsidRPr="000B1681" w:rsidSect="00EE0628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6D2B11"/>
    <w:multiLevelType w:val="multilevel"/>
    <w:tmpl w:val="8C96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0E51C4"/>
    <w:multiLevelType w:val="hybridMultilevel"/>
    <w:tmpl w:val="00C4B15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968D1"/>
    <w:multiLevelType w:val="hybridMultilevel"/>
    <w:tmpl w:val="FC780DE6"/>
    <w:lvl w:ilvl="0" w:tplc="B18253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6D50"/>
    <w:multiLevelType w:val="multilevel"/>
    <w:tmpl w:val="B03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B14BD"/>
    <w:multiLevelType w:val="multilevel"/>
    <w:tmpl w:val="AA30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A276C"/>
    <w:multiLevelType w:val="multilevel"/>
    <w:tmpl w:val="270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61058"/>
    <w:multiLevelType w:val="multilevel"/>
    <w:tmpl w:val="6D2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03175"/>
    <w:multiLevelType w:val="multilevel"/>
    <w:tmpl w:val="AF3A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15B35"/>
    <w:multiLevelType w:val="multilevel"/>
    <w:tmpl w:val="94C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E715A"/>
    <w:multiLevelType w:val="multilevel"/>
    <w:tmpl w:val="A23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137466">
    <w:abstractNumId w:val="8"/>
  </w:num>
  <w:num w:numId="2" w16cid:durableId="1224102911">
    <w:abstractNumId w:val="6"/>
  </w:num>
  <w:num w:numId="3" w16cid:durableId="1147431686">
    <w:abstractNumId w:val="5"/>
  </w:num>
  <w:num w:numId="4" w16cid:durableId="601688960">
    <w:abstractNumId w:val="4"/>
  </w:num>
  <w:num w:numId="5" w16cid:durableId="1404336060">
    <w:abstractNumId w:val="7"/>
  </w:num>
  <w:num w:numId="6" w16cid:durableId="1400249546">
    <w:abstractNumId w:val="3"/>
  </w:num>
  <w:num w:numId="7" w16cid:durableId="365330024">
    <w:abstractNumId w:val="2"/>
  </w:num>
  <w:num w:numId="8" w16cid:durableId="1080830149">
    <w:abstractNumId w:val="1"/>
  </w:num>
  <w:num w:numId="9" w16cid:durableId="664746951">
    <w:abstractNumId w:val="0"/>
  </w:num>
  <w:num w:numId="10" w16cid:durableId="1907229078">
    <w:abstractNumId w:val="10"/>
  </w:num>
  <w:num w:numId="11" w16cid:durableId="575478653">
    <w:abstractNumId w:val="15"/>
  </w:num>
  <w:num w:numId="12" w16cid:durableId="1454784942">
    <w:abstractNumId w:val="14"/>
  </w:num>
  <w:num w:numId="13" w16cid:durableId="276910956">
    <w:abstractNumId w:val="9"/>
  </w:num>
  <w:num w:numId="14" w16cid:durableId="73283960">
    <w:abstractNumId w:val="12"/>
  </w:num>
  <w:num w:numId="15" w16cid:durableId="1078283484">
    <w:abstractNumId w:val="17"/>
  </w:num>
  <w:num w:numId="16" w16cid:durableId="607352258">
    <w:abstractNumId w:val="13"/>
  </w:num>
  <w:num w:numId="17" w16cid:durableId="1048263459">
    <w:abstractNumId w:val="11"/>
  </w:num>
  <w:num w:numId="18" w16cid:durableId="418723645">
    <w:abstractNumId w:val="16"/>
  </w:num>
  <w:num w:numId="19" w16cid:durableId="1567179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50A"/>
    <w:rsid w:val="00034616"/>
    <w:rsid w:val="0006063C"/>
    <w:rsid w:val="00060CCB"/>
    <w:rsid w:val="0008737F"/>
    <w:rsid w:val="000B1681"/>
    <w:rsid w:val="000B273E"/>
    <w:rsid w:val="000D172F"/>
    <w:rsid w:val="0015074B"/>
    <w:rsid w:val="001E0B21"/>
    <w:rsid w:val="00217EA6"/>
    <w:rsid w:val="00286685"/>
    <w:rsid w:val="0029639D"/>
    <w:rsid w:val="00326F90"/>
    <w:rsid w:val="00352DFF"/>
    <w:rsid w:val="00365F81"/>
    <w:rsid w:val="003704E8"/>
    <w:rsid w:val="00595583"/>
    <w:rsid w:val="005B38A6"/>
    <w:rsid w:val="00603269"/>
    <w:rsid w:val="00661309"/>
    <w:rsid w:val="007E4A3F"/>
    <w:rsid w:val="008C0FFD"/>
    <w:rsid w:val="008F5139"/>
    <w:rsid w:val="00A10588"/>
    <w:rsid w:val="00A24988"/>
    <w:rsid w:val="00A854C1"/>
    <w:rsid w:val="00AA1D8D"/>
    <w:rsid w:val="00B47730"/>
    <w:rsid w:val="00B80CE9"/>
    <w:rsid w:val="00CB0664"/>
    <w:rsid w:val="00CD39FD"/>
    <w:rsid w:val="00DC0E29"/>
    <w:rsid w:val="00DC7F20"/>
    <w:rsid w:val="00EE06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5EAC9"/>
  <w14:defaultImageDpi w14:val="300"/>
  <w15:docId w15:val="{20E79D6E-90F8-4FCB-A501-D75754AC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1056</Words>
  <Characters>7046</Characters>
  <Application>Microsoft Office Word</Application>
  <DocSecurity>0</DocSecurity>
  <Lines>207</Lines>
  <Paragraphs>176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Ramos</cp:lastModifiedBy>
  <cp:revision>16</cp:revision>
  <dcterms:created xsi:type="dcterms:W3CDTF">2026-04-06T14:15:00Z</dcterms:created>
  <dcterms:modified xsi:type="dcterms:W3CDTF">2026-04-16T21:04:00Z</dcterms:modified>
  <cp:category/>
</cp:coreProperties>
</file>